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524" w:rsidRDefault="00B14524" w:rsidP="00B14524">
      <w:pPr>
        <w:rPr>
          <w:rFonts w:ascii="Tempus Sans ITC" w:hAnsi="Tempus Sans ITC"/>
          <w:noProof/>
          <w:sz w:val="24"/>
          <w:szCs w:val="24"/>
          <w:lang w:eastAsia="es-CO"/>
        </w:rPr>
      </w:pPr>
    </w:p>
    <w:p w:rsidR="00B14524" w:rsidRPr="00B14524" w:rsidRDefault="003022B5" w:rsidP="00B14524">
      <w:pPr>
        <w:pStyle w:val="Prrafodelista"/>
        <w:numPr>
          <w:ilvl w:val="0"/>
          <w:numId w:val="1"/>
        </w:numPr>
        <w:rPr>
          <w:rFonts w:ascii="Tempus Sans ITC" w:hAnsi="Tempus Sans ITC"/>
          <w:noProof/>
          <w:sz w:val="24"/>
          <w:szCs w:val="24"/>
          <w:lang w:eastAsia="es-CO"/>
        </w:rPr>
      </w:pPr>
      <w:r>
        <w:rPr>
          <w:noProof/>
        </w:rPr>
        <mc:AlternateContent>
          <mc:Choice Requires="wps">
            <w:drawing>
              <wp:anchor distT="0" distB="0" distL="114300" distR="114300" simplePos="0" relativeHeight="251659264" behindDoc="0" locked="0" layoutInCell="1" allowOverlap="1" wp14:anchorId="285F85A5" wp14:editId="7396E3F4">
                <wp:simplePos x="0" y="0"/>
                <wp:positionH relativeFrom="column">
                  <wp:posOffset>-3810</wp:posOffset>
                </wp:positionH>
                <wp:positionV relativeFrom="paragraph">
                  <wp:posOffset>-4445</wp:posOffset>
                </wp:positionV>
                <wp:extent cx="5286375" cy="62865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5286375" cy="628650"/>
                        </a:xfrm>
                        <a:prstGeom prst="rect">
                          <a:avLst/>
                        </a:prstGeom>
                        <a:noFill/>
                        <a:ln>
                          <a:noFill/>
                        </a:ln>
                        <a:effectLst/>
                      </wps:spPr>
                      <wps:txbx>
                        <w:txbxContent>
                          <w:p w:rsidR="003022B5" w:rsidRDefault="003022B5" w:rsidP="003022B5">
                            <w:pPr>
                              <w:jc w:val="center"/>
                              <w:rPr>
                                <w:rFonts w:ascii="Tempus Sans ITC" w:hAnsi="Tempus Sans ITC"/>
                                <w:b/>
                                <w:caps/>
                                <w:noProof/>
                                <w:sz w:val="24"/>
                                <w:szCs w:val="24"/>
                                <w:lang w:eastAsia="es-CO"/>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14524">
                              <w:rPr>
                                <w:rFonts w:ascii="Tempus Sans ITC" w:hAnsi="Tempus Sans ITC"/>
                                <w:b/>
                                <w:caps/>
                                <w:noProof/>
                                <w:sz w:val="24"/>
                                <w:szCs w:val="24"/>
                                <w:lang w:eastAsia="es-CO"/>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Taller de fisica n°1          tema : conversiones</w:t>
                            </w:r>
                          </w:p>
                          <w:p w:rsidR="00B14524" w:rsidRPr="00B14524" w:rsidRDefault="00B14524" w:rsidP="003022B5">
                            <w:pPr>
                              <w:jc w:val="center"/>
                              <w:rPr>
                                <w:rFonts w:ascii="Tempus Sans ITC" w:hAnsi="Tempus Sans ITC"/>
                                <w:b/>
                                <w:caps/>
                                <w:noProof/>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empus Sans ITC" w:hAnsi="Tempus Sans ITC"/>
                                <w:b/>
                                <w:caps/>
                                <w:noProof/>
                                <w:sz w:val="24"/>
                                <w:szCs w:val="24"/>
                                <w:lang w:eastAsia="es-CO"/>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profesor: luis guillermo lópez castro   grado.10:01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pt;margin-top:-.35pt;width:416.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" filled="f" stroked="f">
                <v:fill o:detectmouseclick="t"/>
                <v:textbox>
                  <w:txbxContent>
                    <w:p w:rsidR="003022B5" w:rsidRDefault="003022B5" w:rsidP="003022B5">
                      <w:pPr>
                        <w:jc w:val="center"/>
                        <w:rPr>
                          <w:rFonts w:ascii="Tempus Sans ITC" w:hAnsi="Tempus Sans ITC"/>
                          <w:b/>
                          <w:caps/>
                          <w:noProof/>
                          <w:sz w:val="24"/>
                          <w:szCs w:val="24"/>
                          <w:lang w:eastAsia="es-CO"/>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14524">
                        <w:rPr>
                          <w:rFonts w:ascii="Tempus Sans ITC" w:hAnsi="Tempus Sans ITC"/>
                          <w:b/>
                          <w:caps/>
                          <w:noProof/>
                          <w:sz w:val="24"/>
                          <w:szCs w:val="24"/>
                          <w:lang w:eastAsia="es-CO"/>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Taller de fisica n°1          tema : conversiones</w:t>
                      </w:r>
                    </w:p>
                    <w:p w:rsidR="00B14524" w:rsidRPr="00B14524" w:rsidRDefault="00B14524" w:rsidP="003022B5">
                      <w:pPr>
                        <w:jc w:val="center"/>
                        <w:rPr>
                          <w:rFonts w:ascii="Tempus Sans ITC" w:hAnsi="Tempus Sans ITC"/>
                          <w:b/>
                          <w:caps/>
                          <w:noProof/>
                          <w:sz w:val="24"/>
                          <w:szCs w:val="2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empus Sans ITC" w:hAnsi="Tempus Sans ITC"/>
                          <w:b/>
                          <w:caps/>
                          <w:noProof/>
                          <w:sz w:val="24"/>
                          <w:szCs w:val="24"/>
                          <w:lang w:eastAsia="es-CO"/>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profesor: luis guillermo lópez castro   grado.10:01</w:t>
                      </w:r>
                    </w:p>
                  </w:txbxContent>
                </v:textbox>
                <w10:wrap type="square"/>
              </v:shape>
            </w:pict>
          </mc:Fallback>
        </mc:AlternateContent>
      </w:r>
      <w:r w:rsidR="009A26DF" w:rsidRPr="003022B5">
        <w:rPr>
          <w:rFonts w:ascii="Tempus Sans ITC" w:hAnsi="Tempus Sans ITC"/>
          <w:noProof/>
          <w:sz w:val="24"/>
          <w:szCs w:val="24"/>
          <w:lang w:eastAsia="es-CO"/>
        </w:rPr>
        <w:t>Efectuar las siguientes operaciones transformando en notacion cientifica :</w:t>
      </w:r>
    </w:p>
    <w:p w:rsidR="009A26DF" w:rsidRPr="003022B5" w:rsidRDefault="009A26DF" w:rsidP="009A26DF">
      <w:pPr>
        <w:pStyle w:val="Prrafodelista"/>
        <w:numPr>
          <w:ilvl w:val="0"/>
          <w:numId w:val="2"/>
        </w:numPr>
        <w:rPr>
          <w:rFonts w:ascii="Tempus Sans ITC" w:hAnsi="Tempus Sans ITC"/>
          <w:noProof/>
          <w:sz w:val="24"/>
          <w:szCs w:val="24"/>
          <w:lang w:eastAsia="es-CO"/>
        </w:rPr>
      </w:pPr>
      <w:r w:rsidRPr="003022B5">
        <w:rPr>
          <w:rFonts w:ascii="Tempus Sans ITC" w:hAnsi="Tempus Sans ITC"/>
          <w:noProof/>
          <w:sz w:val="24"/>
          <w:szCs w:val="24"/>
          <w:lang w:eastAsia="es-CO"/>
        </w:rPr>
        <w:t>0,002x2000</w:t>
      </w:r>
    </w:p>
    <w:p w:rsidR="009A26DF" w:rsidRPr="003022B5" w:rsidRDefault="009A26DF" w:rsidP="009A26DF">
      <w:pPr>
        <w:pStyle w:val="Prrafodelista"/>
        <w:numPr>
          <w:ilvl w:val="0"/>
          <w:numId w:val="2"/>
        </w:numPr>
        <w:rPr>
          <w:rFonts w:ascii="Tempus Sans ITC" w:hAnsi="Tempus Sans ITC"/>
          <w:noProof/>
          <w:sz w:val="24"/>
          <w:szCs w:val="24"/>
          <w:lang w:eastAsia="es-CO"/>
        </w:rPr>
      </w:pPr>
      <w:r w:rsidRPr="003022B5">
        <w:rPr>
          <w:rFonts w:ascii="Tempus Sans ITC" w:hAnsi="Tempus Sans ITC"/>
          <w:noProof/>
          <w:sz w:val="24"/>
          <w:szCs w:val="24"/>
          <w:lang w:eastAsia="es-CO"/>
        </w:rPr>
        <w:t>2250x0,02x0,000004</w:t>
      </w:r>
    </w:p>
    <w:p w:rsidR="009A26DF" w:rsidRPr="003022B5" w:rsidRDefault="009A26DF" w:rsidP="009A26DF">
      <w:pPr>
        <w:pStyle w:val="Prrafodelista"/>
        <w:numPr>
          <w:ilvl w:val="0"/>
          <w:numId w:val="2"/>
        </w:numPr>
        <w:rPr>
          <w:rFonts w:ascii="Tempus Sans ITC" w:hAnsi="Tempus Sans ITC"/>
          <w:noProof/>
          <w:sz w:val="24"/>
          <w:szCs w:val="24"/>
          <w:lang w:eastAsia="es-CO"/>
        </w:rPr>
      </w:pPr>
      <w:r w:rsidRPr="003022B5">
        <w:rPr>
          <w:rFonts w:ascii="Tempus Sans ITC" w:hAnsi="Tempus Sans ITC"/>
          <w:position w:val="-24"/>
          <w:sz w:val="24"/>
          <w:szCs w:val="24"/>
        </w:rPr>
        <w:object w:dxaOrig="362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0pt" o:ole="">
            <v:imagedata r:id="rId7" o:title=""/>
          </v:shape>
          <o:OLEObject Type="Embed" ProgID="Equation.DSMT4" ShapeID="_x0000_i1025" DrawAspect="Content" ObjectID="_1390803334" r:id="rId8"/>
        </w:object>
      </w:r>
    </w:p>
    <w:p w:rsidR="009A26DF" w:rsidRPr="003022B5" w:rsidRDefault="009A26DF" w:rsidP="009A26DF">
      <w:pPr>
        <w:pStyle w:val="Prrafodelista"/>
        <w:numPr>
          <w:ilvl w:val="0"/>
          <w:numId w:val="2"/>
        </w:numPr>
        <w:rPr>
          <w:rFonts w:ascii="Tempus Sans ITC" w:hAnsi="Tempus Sans ITC"/>
          <w:noProof/>
          <w:sz w:val="24"/>
          <w:szCs w:val="24"/>
          <w:lang w:eastAsia="es-CO"/>
        </w:rPr>
      </w:pPr>
      <w:r w:rsidRPr="003022B5">
        <w:rPr>
          <w:rFonts w:ascii="Tempus Sans ITC" w:hAnsi="Tempus Sans ITC"/>
          <w:position w:val="-28"/>
          <w:sz w:val="24"/>
          <w:szCs w:val="24"/>
        </w:rPr>
        <w:object w:dxaOrig="1520" w:dyaOrig="700">
          <v:shape id="_x0000_i1026" type="#_x0000_t75" style="width:75.75pt;height:35.25pt" o:ole="">
            <v:imagedata r:id="rId9" o:title=""/>
          </v:shape>
          <o:OLEObject Type="Embed" ProgID="Equation.DSMT4" ShapeID="_x0000_i1026" DrawAspect="Content" ObjectID="_1390803335" r:id="rId10"/>
        </w:object>
      </w:r>
    </w:p>
    <w:p w:rsidR="009A26DF" w:rsidRPr="003022B5" w:rsidRDefault="008E3733" w:rsidP="009A26DF">
      <w:pPr>
        <w:pStyle w:val="Prrafodelista"/>
        <w:numPr>
          <w:ilvl w:val="0"/>
          <w:numId w:val="1"/>
        </w:numPr>
        <w:rPr>
          <w:rFonts w:ascii="Tempus Sans ITC" w:hAnsi="Tempus Sans ITC"/>
          <w:noProof/>
          <w:sz w:val="24"/>
          <w:szCs w:val="24"/>
          <w:lang w:eastAsia="es-CO"/>
        </w:rPr>
      </w:pPr>
      <w:r w:rsidRPr="003022B5">
        <w:rPr>
          <w:rFonts w:ascii="Tempus Sans ITC" w:hAnsi="Tempus Sans ITC"/>
          <w:noProof/>
          <w:sz w:val="24"/>
          <w:szCs w:val="24"/>
          <w:lang w:eastAsia="es-CO"/>
        </w:rPr>
        <w:t xml:space="preserve">Escribir en notacion cientifica </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879596222,56584</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125,3698</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15,56987741</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0,005</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0,00008</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0,0000000000878</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6598</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56987456</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2659,87411x</w:t>
      </w:r>
      <w:r w:rsidRPr="003022B5">
        <w:rPr>
          <w:rFonts w:ascii="Tempus Sans ITC" w:hAnsi="Tempus Sans ITC"/>
          <w:noProof/>
          <w:sz w:val="24"/>
          <w:szCs w:val="24"/>
          <w:lang w:eastAsia="es-CO"/>
        </w:rPr>
        <w:t>10</w:t>
      </w:r>
      <w:r w:rsidRPr="003022B5">
        <w:rPr>
          <w:rFonts w:ascii="Tempus Sans ITC" w:hAnsi="Tempus Sans ITC"/>
          <w:noProof/>
          <w:sz w:val="24"/>
          <w:szCs w:val="24"/>
          <w:vertAlign w:val="superscript"/>
          <w:lang w:eastAsia="es-CO"/>
        </w:rPr>
        <w:t>-9</w:t>
      </w:r>
    </w:p>
    <w:p w:rsidR="008E3733" w:rsidRPr="003022B5" w:rsidRDefault="008E3733" w:rsidP="008E3733">
      <w:pPr>
        <w:pStyle w:val="Prrafodelista"/>
        <w:numPr>
          <w:ilvl w:val="0"/>
          <w:numId w:val="3"/>
        </w:numPr>
        <w:rPr>
          <w:rFonts w:ascii="Tempus Sans ITC" w:hAnsi="Tempus Sans ITC"/>
          <w:noProof/>
          <w:sz w:val="24"/>
          <w:szCs w:val="24"/>
          <w:lang w:eastAsia="es-CO"/>
        </w:rPr>
      </w:pPr>
      <w:r w:rsidRPr="003022B5">
        <w:rPr>
          <w:rFonts w:ascii="Tempus Sans ITC" w:hAnsi="Tempus Sans ITC"/>
          <w:noProof/>
          <w:sz w:val="24"/>
          <w:szCs w:val="24"/>
          <w:lang w:eastAsia="es-CO"/>
        </w:rPr>
        <w:t>2596x10</w:t>
      </w:r>
      <w:r w:rsidRPr="003022B5">
        <w:rPr>
          <w:rFonts w:ascii="Tempus Sans ITC" w:hAnsi="Tempus Sans ITC"/>
          <w:noProof/>
          <w:sz w:val="24"/>
          <w:szCs w:val="24"/>
          <w:vertAlign w:val="superscript"/>
          <w:lang w:eastAsia="es-CO"/>
        </w:rPr>
        <w:t>5</w:t>
      </w:r>
    </w:p>
    <w:p w:rsidR="008E3733" w:rsidRPr="003022B5" w:rsidRDefault="008E3733" w:rsidP="008E3733">
      <w:pPr>
        <w:pStyle w:val="Prrafodelista"/>
        <w:numPr>
          <w:ilvl w:val="0"/>
          <w:numId w:val="1"/>
        </w:numPr>
        <w:rPr>
          <w:rFonts w:ascii="Tempus Sans ITC" w:hAnsi="Tempus Sans ITC"/>
          <w:noProof/>
          <w:sz w:val="24"/>
          <w:szCs w:val="24"/>
          <w:lang w:eastAsia="es-CO"/>
        </w:rPr>
      </w:pPr>
      <w:r w:rsidRPr="003022B5">
        <w:rPr>
          <w:rFonts w:ascii="Tempus Sans ITC" w:hAnsi="Tempus Sans ITC"/>
          <w:noProof/>
          <w:sz w:val="24"/>
          <w:szCs w:val="24"/>
          <w:lang w:eastAsia="es-CO"/>
        </w:rPr>
        <w:t>Convertir :</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156,5689Gm  a m</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456nm a m</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0,000056Kg  a 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0,0000008789Hseg a  seg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10566,80009ag a  fg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0,002cseg  a   mseg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0,0000000000001Em  a  Tm</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126,001Gseg a mseg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12Pg  a pg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32568ft a cm</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456987,45lb a g</w:t>
      </w:r>
    </w:p>
    <w:p w:rsidR="008E3733" w:rsidRPr="003022B5" w:rsidRDefault="008E3733"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4569875699887,2659</w:t>
      </w:r>
      <w:r w:rsidR="00E85AA2" w:rsidRPr="003022B5">
        <w:rPr>
          <w:rFonts w:ascii="Tempus Sans ITC" w:hAnsi="Tempus Sans ITC"/>
          <w:noProof/>
          <w:sz w:val="24"/>
          <w:szCs w:val="24"/>
          <w:lang w:eastAsia="es-CO"/>
        </w:rPr>
        <w:t>pulgadas a km</w:t>
      </w:r>
    </w:p>
    <w:p w:rsidR="00E85AA2" w:rsidRPr="003022B5" w:rsidRDefault="00E85AA2" w:rsidP="008E3733">
      <w:pPr>
        <w:pStyle w:val="Prrafodelista"/>
        <w:numPr>
          <w:ilvl w:val="0"/>
          <w:numId w:val="4"/>
        </w:numPr>
        <w:rPr>
          <w:rFonts w:ascii="Tempus Sans ITC" w:hAnsi="Tempus Sans ITC"/>
          <w:noProof/>
          <w:sz w:val="24"/>
          <w:szCs w:val="24"/>
          <w:lang w:eastAsia="es-CO"/>
        </w:rPr>
      </w:pPr>
      <w:r w:rsidRPr="003022B5">
        <w:rPr>
          <w:rFonts w:ascii="Tempus Sans ITC" w:hAnsi="Tempus Sans ITC"/>
          <w:noProof/>
          <w:sz w:val="24"/>
          <w:szCs w:val="24"/>
          <w:lang w:eastAsia="es-CO"/>
        </w:rPr>
        <w:t>3569874años a minutos</w:t>
      </w:r>
    </w:p>
    <w:p w:rsidR="00E85AA2" w:rsidRPr="003022B5" w:rsidRDefault="00E85AA2" w:rsidP="00E85AA2">
      <w:pPr>
        <w:pStyle w:val="Prrafodelista"/>
        <w:numPr>
          <w:ilvl w:val="0"/>
          <w:numId w:val="1"/>
        </w:numPr>
        <w:rPr>
          <w:rFonts w:ascii="Tempus Sans ITC" w:hAnsi="Tempus Sans ITC"/>
          <w:noProof/>
          <w:sz w:val="24"/>
          <w:szCs w:val="24"/>
          <w:lang w:eastAsia="es-CO"/>
        </w:rPr>
      </w:pPr>
      <w:r w:rsidRPr="003022B5">
        <w:rPr>
          <w:rFonts w:ascii="Tempus Sans ITC" w:hAnsi="Tempus Sans ITC"/>
          <w:noProof/>
          <w:sz w:val="24"/>
          <w:szCs w:val="24"/>
          <w:lang w:eastAsia="es-CO"/>
        </w:rPr>
        <w:t>Resolver los siguientes problemas</w:t>
      </w:r>
    </w:p>
    <w:p w:rsidR="00E85AA2" w:rsidRPr="003022B5" w:rsidRDefault="00E85AA2" w:rsidP="00E85AA2">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Dar el espesor que forman 50 monedas en lo que cada una de ellas tine un espesor de 2mm,expresar dicho resultado en nm.</w:t>
      </w:r>
    </w:p>
    <w:p w:rsidR="00E85AA2" w:rsidRPr="003022B5" w:rsidRDefault="00130586" w:rsidP="00130586">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 xml:space="preserve">Un cabello humano crece a razon de </w:t>
      </w:r>
      <w:r w:rsidR="00E85AA2" w:rsidRPr="003022B5">
        <w:rPr>
          <w:rFonts w:ascii="Tempus Sans ITC" w:hAnsi="Tempus Sans ITC"/>
          <w:noProof/>
          <w:sz w:val="24"/>
          <w:szCs w:val="24"/>
          <w:lang w:eastAsia="es-CO"/>
        </w:rPr>
        <w:t xml:space="preserve"> </w:t>
      </w:r>
      <w:r w:rsidRPr="003022B5">
        <w:rPr>
          <w:rFonts w:ascii="Tempus Sans ITC" w:hAnsi="Tempus Sans ITC"/>
          <w:noProof/>
          <w:sz w:val="24"/>
          <w:szCs w:val="24"/>
          <w:lang w:eastAsia="es-CO"/>
        </w:rPr>
        <w:t>1,08mm por dia,expresar este calculo en Gm por segundo.</w:t>
      </w:r>
    </w:p>
    <w:p w:rsidR="00EA6031" w:rsidRPr="003022B5" w:rsidRDefault="00EA6031" w:rsidP="00130586">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Hallar la distancia que recorre la luz en un año sabiendo que en un segundo la luz recorre 300000km.Esta distancia se conoce con el nombre de “año luz”</w:t>
      </w:r>
    </w:p>
    <w:p w:rsidR="00EA6031" w:rsidRPr="003022B5" w:rsidRDefault="00EA6031" w:rsidP="00AE3C48">
      <w:pPr>
        <w:pStyle w:val="Prrafodelista"/>
        <w:ind w:left="644"/>
        <w:rPr>
          <w:rFonts w:ascii="Tempus Sans ITC" w:hAnsi="Tempus Sans ITC"/>
          <w:noProof/>
          <w:sz w:val="24"/>
          <w:szCs w:val="24"/>
          <w:lang w:eastAsia="es-CO"/>
        </w:rPr>
      </w:pPr>
      <w:r w:rsidRPr="003022B5">
        <w:rPr>
          <w:rFonts w:ascii="Tempus Sans ITC" w:hAnsi="Tempus Sans ITC"/>
          <w:noProof/>
          <w:sz w:val="24"/>
          <w:szCs w:val="24"/>
          <w:lang w:eastAsia="es-CO"/>
        </w:rPr>
        <w:t xml:space="preserve">Sugerencia:    </w:t>
      </w:r>
      <w:r w:rsidRPr="003022B5">
        <w:rPr>
          <w:rFonts w:ascii="Tempus Sans ITC" w:hAnsi="Tempus Sans ITC"/>
          <w:noProof/>
          <w:sz w:val="24"/>
          <w:szCs w:val="24"/>
          <w:lang w:eastAsia="es-CO"/>
        </w:rPr>
        <w:t>1año =365dias =31536000segundos</w:t>
      </w:r>
    </w:p>
    <w:p w:rsidR="00130586" w:rsidRPr="003022B5" w:rsidRDefault="00B53DBB" w:rsidP="00B53DBB">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 xml:space="preserve">Hallar la distancia </w:t>
      </w:r>
      <w:r w:rsidR="00EA6031" w:rsidRPr="003022B5">
        <w:rPr>
          <w:rFonts w:ascii="Tempus Sans ITC" w:hAnsi="Tempus Sans ITC"/>
          <w:noProof/>
          <w:sz w:val="24"/>
          <w:szCs w:val="24"/>
          <w:lang w:eastAsia="es-CO"/>
        </w:rPr>
        <w:t xml:space="preserve">en Em </w:t>
      </w:r>
      <w:r w:rsidRPr="003022B5">
        <w:rPr>
          <w:rFonts w:ascii="Tempus Sans ITC" w:hAnsi="Tempus Sans ITC"/>
          <w:noProof/>
          <w:sz w:val="24"/>
          <w:szCs w:val="24"/>
          <w:lang w:eastAsia="es-CO"/>
        </w:rPr>
        <w:t>que existe desde la tierra a una estrella, siendo esta distancia equivalente a 2 años luz .</w:t>
      </w:r>
    </w:p>
    <w:p w:rsidR="00EA6031" w:rsidRPr="003022B5" w:rsidRDefault="00337736" w:rsidP="00B53DBB">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lastRenderedPageBreak/>
        <w:t>Una pelota de 0,064m de diametro esta sobre un bloque que tiene 0,0109m de alto. ¿a que distancia esta la parte superior de la pelota por sobre la base del bloque?</w:t>
      </w:r>
      <w:r w:rsidR="00D9445E" w:rsidRPr="003022B5">
        <w:rPr>
          <w:rFonts w:ascii="Tempus Sans ITC" w:hAnsi="Tempus Sans ITC"/>
          <w:noProof/>
          <w:sz w:val="24"/>
          <w:szCs w:val="24"/>
          <w:lang w:eastAsia="es-CO"/>
        </w:rPr>
        <w:t>(9 dar la respuest</w:t>
      </w:r>
      <w:r w:rsidR="00B14524">
        <w:rPr>
          <w:rFonts w:ascii="Tempus Sans ITC" w:hAnsi="Tempus Sans ITC"/>
          <w:noProof/>
          <w:sz w:val="24"/>
          <w:szCs w:val="24"/>
          <w:lang w:eastAsia="es-CO"/>
        </w:rPr>
        <w:t>a en metr</w:t>
      </w:r>
      <w:r w:rsidR="00D9445E" w:rsidRPr="003022B5">
        <w:rPr>
          <w:rFonts w:ascii="Tempus Sans ITC" w:hAnsi="Tempus Sans ITC"/>
          <w:noProof/>
          <w:sz w:val="24"/>
          <w:szCs w:val="24"/>
          <w:lang w:eastAsia="es-CO"/>
        </w:rPr>
        <w:t>o</w:t>
      </w:r>
      <w:r w:rsidR="00B14524">
        <w:rPr>
          <w:rFonts w:ascii="Tempus Sans ITC" w:hAnsi="Tempus Sans ITC"/>
          <w:noProof/>
          <w:sz w:val="24"/>
          <w:szCs w:val="24"/>
          <w:lang w:eastAsia="es-CO"/>
        </w:rPr>
        <w:t>s</w:t>
      </w:r>
      <w:r w:rsidR="00D9445E" w:rsidRPr="003022B5">
        <w:rPr>
          <w:rFonts w:ascii="Tempus Sans ITC" w:hAnsi="Tempus Sans ITC"/>
          <w:noProof/>
          <w:sz w:val="24"/>
          <w:szCs w:val="24"/>
          <w:lang w:eastAsia="es-CO"/>
        </w:rPr>
        <w:t>)</w:t>
      </w:r>
    </w:p>
    <w:p w:rsidR="00365E4F" w:rsidRPr="003022B5" w:rsidRDefault="00D9445E" w:rsidP="00D9445E">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Se ha encontrado que en 1Kg d  arena se tiene 6,023x10</w:t>
      </w:r>
      <w:r w:rsidRPr="003022B5">
        <w:rPr>
          <w:rFonts w:ascii="Tempus Sans ITC" w:hAnsi="Tempus Sans ITC"/>
          <w:noProof/>
          <w:sz w:val="24"/>
          <w:szCs w:val="24"/>
          <w:vertAlign w:val="superscript"/>
          <w:lang w:eastAsia="es-CO"/>
        </w:rPr>
        <w:t xml:space="preserve">23  </w:t>
      </w:r>
      <w:r w:rsidRPr="003022B5">
        <w:rPr>
          <w:rFonts w:ascii="Tempus Sans ITC" w:hAnsi="Tempus Sans ITC"/>
          <w:noProof/>
          <w:sz w:val="24"/>
          <w:szCs w:val="24"/>
          <w:lang w:eastAsia="es-CO"/>
        </w:rPr>
        <w:t>granos de arena.cuantos ngranos habra en 18,069granos de arena?</w:t>
      </w:r>
    </w:p>
    <w:p w:rsidR="000741E2" w:rsidRPr="003022B5" w:rsidRDefault="00D9445E" w:rsidP="00D9445E">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Una bomba atómica libera 40GJ de energia.cuantas bombas se destruyeron si se obtuvo 128x</w:t>
      </w:r>
      <w:r w:rsidRPr="003022B5">
        <w:rPr>
          <w:rFonts w:ascii="Tempus Sans ITC" w:hAnsi="Tempus Sans ITC"/>
          <w:noProof/>
          <w:sz w:val="24"/>
          <w:szCs w:val="24"/>
          <w:lang w:eastAsia="es-CO"/>
        </w:rPr>
        <w:t>10</w:t>
      </w:r>
      <w:r w:rsidRPr="003022B5">
        <w:rPr>
          <w:rFonts w:ascii="Tempus Sans ITC" w:hAnsi="Tempus Sans ITC"/>
          <w:noProof/>
          <w:sz w:val="24"/>
          <w:szCs w:val="24"/>
          <w:vertAlign w:val="superscript"/>
          <w:lang w:eastAsia="es-CO"/>
        </w:rPr>
        <w:t xml:space="preserve">36   </w:t>
      </w:r>
      <w:r w:rsidRPr="003022B5">
        <w:rPr>
          <w:rFonts w:ascii="Tempus Sans ITC" w:hAnsi="Tempus Sans ITC"/>
          <w:noProof/>
          <w:sz w:val="24"/>
          <w:szCs w:val="24"/>
          <w:lang w:eastAsia="es-CO"/>
        </w:rPr>
        <w:t>J de energia?</w:t>
      </w:r>
    </w:p>
    <w:p w:rsidR="000741E2" w:rsidRPr="003022B5" w:rsidRDefault="000741E2" w:rsidP="00D9445E">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 xml:space="preserve">Un cuerpo tiene una masa de 1500Mg y un volumen de 4500km.hallar su densidad en </w:t>
      </w:r>
      <w:r w:rsidRPr="003022B5">
        <w:rPr>
          <w:rFonts w:ascii="Tempus Sans ITC" w:hAnsi="Tempus Sans ITC"/>
          <w:position w:val="-24"/>
          <w:sz w:val="24"/>
          <w:szCs w:val="24"/>
        </w:rPr>
        <w:object w:dxaOrig="400" w:dyaOrig="600">
          <v:shape id="_x0000_i1027" type="#_x0000_t75" style="width:20.25pt;height:30pt" o:ole="">
            <v:imagedata r:id="rId11" o:title=""/>
          </v:shape>
          <o:OLEObject Type="Embed" ProgID="Equation.DSMT4" ShapeID="_x0000_i1027" DrawAspect="Content" ObjectID="_1390803336" r:id="rId12"/>
        </w:object>
      </w:r>
    </w:p>
    <w:p w:rsidR="00C266B5" w:rsidRPr="003022B5" w:rsidRDefault="00C266B5" w:rsidP="00D9445E">
      <w:pPr>
        <w:pStyle w:val="Prrafodelista"/>
        <w:numPr>
          <w:ilvl w:val="0"/>
          <w:numId w:val="5"/>
        </w:numPr>
        <w:rPr>
          <w:rFonts w:ascii="Tempus Sans ITC" w:hAnsi="Tempus Sans ITC"/>
          <w:noProof/>
          <w:sz w:val="24"/>
          <w:szCs w:val="24"/>
          <w:lang w:eastAsia="es-CO"/>
        </w:rPr>
      </w:pPr>
      <w:r w:rsidRPr="003022B5">
        <w:rPr>
          <w:rFonts w:ascii="Tempus Sans ITC" w:hAnsi="Tempus Sans ITC"/>
          <w:sz w:val="24"/>
          <w:szCs w:val="24"/>
        </w:rPr>
        <w:t xml:space="preserve">Calcular la edad de una persona en </w:t>
      </w:r>
      <w:proofErr w:type="spellStart"/>
      <w:r w:rsidRPr="003022B5">
        <w:rPr>
          <w:rFonts w:ascii="Tempus Sans ITC" w:hAnsi="Tempus Sans ITC"/>
          <w:sz w:val="24"/>
          <w:szCs w:val="24"/>
        </w:rPr>
        <w:t>nseg</w:t>
      </w:r>
      <w:proofErr w:type="spellEnd"/>
      <w:r w:rsidRPr="003022B5">
        <w:rPr>
          <w:rFonts w:ascii="Tempus Sans ITC" w:hAnsi="Tempus Sans ITC"/>
          <w:sz w:val="24"/>
          <w:szCs w:val="24"/>
        </w:rPr>
        <w:t xml:space="preserve"> sabiendo que nació el 15 de octubre de 1986.</w:t>
      </w:r>
    </w:p>
    <w:p w:rsidR="00C266B5" w:rsidRPr="003022B5" w:rsidRDefault="00DC26B0" w:rsidP="00DC26B0">
      <w:pPr>
        <w:pStyle w:val="Prrafodelista"/>
        <w:numPr>
          <w:ilvl w:val="0"/>
          <w:numId w:val="5"/>
        </w:numPr>
        <w:rPr>
          <w:rFonts w:ascii="Tempus Sans ITC" w:hAnsi="Tempus Sans ITC"/>
          <w:noProof/>
          <w:sz w:val="24"/>
          <w:szCs w:val="24"/>
          <w:lang w:eastAsia="es-CO"/>
        </w:rPr>
      </w:pPr>
      <w:r w:rsidRPr="003022B5">
        <w:rPr>
          <w:rFonts w:ascii="Tempus Sans ITC" w:hAnsi="Tempus Sans ITC"/>
          <w:noProof/>
          <w:sz w:val="24"/>
          <w:szCs w:val="24"/>
          <w:lang w:eastAsia="es-CO"/>
        </w:rPr>
        <w:t>Al convetir una señal de camino al sitema metrico,solo se ha cambiado parcialmente.se indica que la poblacion A esta a 60Km de distancia y que la poblacion B esta a 50 millas de distancia(1milla 01,61Km)cual poblacion esta mas distante y en cuantos metros?</w:t>
      </w:r>
    </w:p>
    <w:p w:rsidR="00B04C27" w:rsidRPr="003022B5" w:rsidRDefault="00AE3C48" w:rsidP="00AE3C48">
      <w:pPr>
        <w:pStyle w:val="Prrafodelista"/>
        <w:numPr>
          <w:ilvl w:val="0"/>
          <w:numId w:val="5"/>
        </w:numPr>
        <w:shd w:val="clear" w:color="auto" w:fill="FFFFFF"/>
        <w:spacing w:before="450" w:after="450" w:line="240" w:lineRule="auto"/>
        <w:rPr>
          <w:rFonts w:ascii="Tempus Sans ITC" w:eastAsia="Times New Roman" w:hAnsi="Tempus Sans ITC" w:cs="Arial"/>
          <w:color w:val="000000"/>
          <w:sz w:val="24"/>
          <w:szCs w:val="24"/>
          <w:lang w:eastAsia="es-CO"/>
        </w:rPr>
      </w:pPr>
      <w:r w:rsidRPr="003022B5">
        <w:rPr>
          <w:rFonts w:ascii="Tempus Sans ITC" w:eastAsia="Times New Roman" w:hAnsi="Tempus Sans ITC" w:cs="Arial"/>
          <w:color w:val="000000"/>
          <w:sz w:val="24"/>
          <w:szCs w:val="24"/>
          <w:shd w:val="clear" w:color="auto" w:fill="FEFDFA"/>
          <w:lang w:eastAsia="es-CO"/>
        </w:rPr>
        <w:t xml:space="preserve">Suponga que llenar un tanque de gasolina de 30 galones tarda 7 min. </w:t>
      </w:r>
      <w:r w:rsidRPr="003022B5">
        <w:rPr>
          <w:rFonts w:ascii="Tempus Sans ITC" w:eastAsia="Times New Roman" w:hAnsi="Tempus Sans ITC" w:cs="Arial"/>
          <w:color w:val="000000"/>
          <w:sz w:val="24"/>
          <w:szCs w:val="24"/>
          <w:lang w:eastAsia="es-CO"/>
        </w:rPr>
        <w:br/>
      </w:r>
      <w:r w:rsidRPr="003022B5">
        <w:rPr>
          <w:rFonts w:ascii="Tempus Sans ITC" w:eastAsia="Times New Roman" w:hAnsi="Tempus Sans ITC" w:cs="Arial"/>
          <w:color w:val="000000"/>
          <w:sz w:val="24"/>
          <w:szCs w:val="24"/>
          <w:shd w:val="clear" w:color="auto" w:fill="FEFDFA"/>
          <w:lang w:eastAsia="es-CO"/>
        </w:rPr>
        <w:t>a) Calcule la rapidez a la cual el tanque se llena en galones por segundo.</w:t>
      </w:r>
      <w:r w:rsidRPr="003022B5">
        <w:rPr>
          <w:rFonts w:ascii="Tempus Sans ITC" w:eastAsia="Times New Roman" w:hAnsi="Tempus Sans ITC" w:cs="Arial"/>
          <w:color w:val="000000"/>
          <w:sz w:val="24"/>
          <w:szCs w:val="24"/>
          <w:lang w:eastAsia="es-CO"/>
        </w:rPr>
        <w:br/>
      </w:r>
      <w:r w:rsidRPr="003022B5">
        <w:rPr>
          <w:rFonts w:ascii="Tempus Sans ITC" w:eastAsia="Times New Roman" w:hAnsi="Tempus Sans ITC" w:cs="Arial"/>
          <w:color w:val="000000"/>
          <w:sz w:val="24"/>
          <w:szCs w:val="24"/>
          <w:shd w:val="clear" w:color="auto" w:fill="FEFDFA"/>
          <w:lang w:eastAsia="es-CO"/>
        </w:rPr>
        <w:t>b) Calcule la rapidez a la cual el tanque se llena en metros cúbitos por segundo.</w:t>
      </w:r>
      <w:r w:rsidRPr="003022B5">
        <w:rPr>
          <w:rFonts w:ascii="Tempus Sans ITC" w:eastAsia="Times New Roman" w:hAnsi="Tempus Sans ITC" w:cs="Arial"/>
          <w:color w:val="000000"/>
          <w:sz w:val="24"/>
          <w:szCs w:val="24"/>
          <w:lang w:eastAsia="es-CO"/>
        </w:rPr>
        <w:br/>
      </w:r>
      <w:r w:rsidRPr="003022B5">
        <w:rPr>
          <w:rFonts w:ascii="Tempus Sans ITC" w:eastAsia="Times New Roman" w:hAnsi="Tempus Sans ITC" w:cs="Arial"/>
          <w:color w:val="000000"/>
          <w:sz w:val="24"/>
          <w:szCs w:val="24"/>
          <w:shd w:val="clear" w:color="auto" w:fill="FEFDFA"/>
          <w:lang w:eastAsia="es-CO"/>
        </w:rPr>
        <w:t xml:space="preserve">c) Determine el intervalo, en horas, que se requiere para llenar un volumen de 1,00m </w:t>
      </w:r>
    </w:p>
    <w:p w:rsidR="00B04C27" w:rsidRPr="003022B5" w:rsidRDefault="00B04C27" w:rsidP="00B04C27">
      <w:pPr>
        <w:pStyle w:val="Prrafodelista"/>
        <w:shd w:val="clear" w:color="auto" w:fill="FFFFFF"/>
        <w:spacing w:before="450" w:after="450" w:line="240" w:lineRule="auto"/>
        <w:ind w:left="644"/>
        <w:rPr>
          <w:rFonts w:ascii="Tempus Sans ITC" w:eastAsia="Times New Roman" w:hAnsi="Tempus Sans ITC" w:cs="Arial"/>
          <w:color w:val="000000"/>
          <w:sz w:val="24"/>
          <w:szCs w:val="24"/>
          <w:lang w:eastAsia="es-CO"/>
        </w:rPr>
      </w:pPr>
      <w:bookmarkStart w:id="0" w:name="_GoBack"/>
      <w:bookmarkEnd w:id="0"/>
    </w:p>
    <w:p w:rsidR="003022B5" w:rsidRPr="003022B5" w:rsidRDefault="00B04C27" w:rsidP="003022B5">
      <w:pPr>
        <w:pStyle w:val="Prrafodelista"/>
        <w:numPr>
          <w:ilvl w:val="0"/>
          <w:numId w:val="5"/>
        </w:numPr>
        <w:shd w:val="clear" w:color="auto" w:fill="FFFFFF"/>
        <w:spacing w:before="450" w:after="450" w:line="240" w:lineRule="auto"/>
        <w:rPr>
          <w:rFonts w:ascii="Tempus Sans ITC" w:eastAsia="Times New Roman" w:hAnsi="Tempus Sans ITC" w:cs="Arial"/>
          <w:color w:val="000000"/>
          <w:sz w:val="24"/>
          <w:szCs w:val="24"/>
          <w:lang w:eastAsia="es-CO"/>
        </w:rPr>
      </w:pPr>
      <w:r w:rsidRPr="003022B5">
        <w:rPr>
          <w:rFonts w:ascii="Tempus Sans ITC" w:eastAsia="Times New Roman" w:hAnsi="Tempus Sans ITC" w:cs="Arial"/>
          <w:color w:val="000000"/>
          <w:sz w:val="24"/>
          <w:szCs w:val="24"/>
          <w:lang w:eastAsia="es-CO"/>
        </w:rPr>
        <w:t>Un persona media 20  pulgadas cuando nacio. ahora que tiene 18 años mide 5 pies, 4 pulgadas. Cuantos cm creció en promedio por año</w:t>
      </w:r>
      <w:proofErr w:type="gramStart"/>
      <w:r w:rsidRPr="003022B5">
        <w:rPr>
          <w:rFonts w:ascii="Tempus Sans ITC" w:eastAsia="Times New Roman" w:hAnsi="Tempus Sans ITC" w:cs="Arial"/>
          <w:color w:val="000000"/>
          <w:sz w:val="24"/>
          <w:szCs w:val="24"/>
          <w:lang w:eastAsia="es-CO"/>
        </w:rPr>
        <w:t>?</w:t>
      </w:r>
      <w:proofErr w:type="gramEnd"/>
    </w:p>
    <w:p w:rsidR="00AE3C48" w:rsidRPr="003022B5" w:rsidRDefault="00AE3C48" w:rsidP="00B04C27">
      <w:pPr>
        <w:pStyle w:val="Prrafodelista"/>
        <w:numPr>
          <w:ilvl w:val="0"/>
          <w:numId w:val="1"/>
        </w:numPr>
        <w:shd w:val="clear" w:color="auto" w:fill="FFFFFF"/>
        <w:spacing w:before="450" w:after="450" w:line="240" w:lineRule="auto"/>
        <w:rPr>
          <w:rFonts w:ascii="Tempus Sans ITC" w:eastAsia="Times New Roman" w:hAnsi="Tempus Sans ITC" w:cs="Arial"/>
          <w:color w:val="000000"/>
          <w:sz w:val="24"/>
          <w:szCs w:val="24"/>
          <w:lang w:eastAsia="es-CO"/>
        </w:rPr>
      </w:pPr>
      <w:r w:rsidRPr="003022B5">
        <w:rPr>
          <w:rFonts w:ascii="Tempus Sans ITC" w:hAnsi="Tempus Sans ITC" w:cs="Arial"/>
          <w:sz w:val="24"/>
          <w:szCs w:val="24"/>
        </w:rPr>
        <w:t>Completa la siguiente tabla.</w:t>
      </w:r>
      <w:r w:rsidRPr="003022B5">
        <w:rPr>
          <w:rFonts w:ascii="Tempus Sans ITC" w:hAnsi="Tempus Sans ITC" w:cs="Arial"/>
          <w:sz w:val="24"/>
          <w:szCs w:val="24"/>
          <w:lang w:val="es-ES"/>
        </w:rPr>
        <w:t xml:space="preserve"> </w:t>
      </w:r>
    </w:p>
    <w:tbl>
      <w:tblPr>
        <w:tblW w:w="8992"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1134"/>
        <w:gridCol w:w="1361"/>
        <w:gridCol w:w="1268"/>
        <w:gridCol w:w="5229"/>
      </w:tblGrid>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b/>
                <w:bCs/>
                <w:sz w:val="24"/>
                <w:szCs w:val="24"/>
                <w:lang w:val="es-ES" w:eastAsia="es-CO"/>
              </w:rPr>
              <w:t xml:space="preserve">cantidad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b/>
                <w:bCs/>
                <w:sz w:val="24"/>
                <w:szCs w:val="24"/>
                <w:lang w:val="es-ES" w:eastAsia="es-CO"/>
              </w:rPr>
              <w:t xml:space="preserve">convertir en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3022B5">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b/>
                <w:bCs/>
                <w:sz w:val="24"/>
                <w:szCs w:val="24"/>
                <w:lang w:val="es-ES" w:eastAsia="es-CO"/>
              </w:rPr>
              <w:t xml:space="preserve">¿Qué hay que hacer? </w:t>
            </w:r>
            <w:r w:rsidRPr="00AE3C48">
              <w:rPr>
                <w:rFonts w:ascii="Tempus Sans ITC" w:eastAsia="Times New Roman" w:hAnsi="Tempus Sans ITC" w:cs="Arial"/>
                <w:sz w:val="24"/>
                <w:szCs w:val="24"/>
                <w:lang w:val="es-ES" w:eastAsia="es-CO"/>
              </w:rPr>
              <w:t xml:space="preserve"> </w:t>
            </w: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b/>
                <w:bCs/>
                <w:position w:val="4"/>
                <w:sz w:val="24"/>
                <w:szCs w:val="24"/>
                <w:lang w:val="es-ES" w:eastAsia="es-CO"/>
              </w:rPr>
              <w:t xml:space="preserve">Respuesta </w:t>
            </w:r>
          </w:p>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position w:val="4"/>
                <w:sz w:val="24"/>
                <w:szCs w:val="24"/>
                <w:lang w:val="es-ES" w:eastAsia="es-CO"/>
              </w:rPr>
              <w:t xml:space="preserve">(número y unidad) </w:t>
            </w: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8 kg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g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8 t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kg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7 g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kg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200 m</w:t>
            </w:r>
            <w:r w:rsidR="00B14524">
              <w:rPr>
                <w:rFonts w:ascii="Tempus Sans ITC" w:eastAsia="Times New Roman" w:hAnsi="Tempus Sans ITC" w:cs="Arial"/>
                <w:sz w:val="24"/>
                <w:szCs w:val="24"/>
                <w:lang w:val="es-ES" w:eastAsia="es-CO"/>
              </w:rPr>
              <w:t>m</w:t>
            </w:r>
            <w:r w:rsidRPr="00AE3C48">
              <w:rPr>
                <w:rFonts w:ascii="Tempus Sans ITC" w:eastAsia="Times New Roman" w:hAnsi="Tempus Sans ITC" w:cs="Arial"/>
                <w:sz w:val="24"/>
                <w:szCs w:val="24"/>
                <w:lang w:val="es-ES" w:eastAsia="es-CO"/>
              </w:rPr>
              <w:t xml:space="preserve">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km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2 cm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B14524" w:rsidP="00AE3C48">
            <w:pPr>
              <w:adjustRightInd w:val="0"/>
              <w:spacing w:before="120" w:after="120" w:line="240" w:lineRule="atLeast"/>
              <w:jc w:val="center"/>
              <w:rPr>
                <w:rFonts w:ascii="Tempus Sans ITC" w:eastAsia="Times New Roman" w:hAnsi="Tempus Sans ITC" w:cs="Times New Roman"/>
                <w:sz w:val="24"/>
                <w:szCs w:val="24"/>
                <w:lang w:eastAsia="es-CO"/>
              </w:rPr>
            </w:pPr>
            <w:proofErr w:type="spellStart"/>
            <w:r>
              <w:rPr>
                <w:rFonts w:ascii="Tempus Sans ITC" w:eastAsia="Times New Roman" w:hAnsi="Tempus Sans ITC" w:cs="Arial"/>
                <w:sz w:val="24"/>
                <w:szCs w:val="24"/>
                <w:lang w:val="es-ES" w:eastAsia="es-CO"/>
              </w:rPr>
              <w:t>G</w:t>
            </w:r>
            <w:r w:rsidR="00AE3C48" w:rsidRPr="00AE3C48">
              <w:rPr>
                <w:rFonts w:ascii="Tempus Sans ITC" w:eastAsia="Times New Roman" w:hAnsi="Tempus Sans ITC" w:cs="Arial"/>
                <w:sz w:val="24"/>
                <w:szCs w:val="24"/>
                <w:lang w:val="es-ES" w:eastAsia="es-CO"/>
              </w:rPr>
              <w:t>m</w:t>
            </w:r>
            <w:proofErr w:type="spellEnd"/>
            <w:r w:rsidR="00AE3C48" w:rsidRPr="00AE3C48">
              <w:rPr>
                <w:rFonts w:ascii="Tempus Sans ITC" w:eastAsia="Times New Roman" w:hAnsi="Tempus Sans ITC" w:cs="Arial"/>
                <w:sz w:val="24"/>
                <w:szCs w:val="24"/>
                <w:lang w:val="es-ES" w:eastAsia="es-CO"/>
              </w:rPr>
              <w:t xml:space="preserve">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20 km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B14524" w:rsidP="00AE3C48">
            <w:pPr>
              <w:adjustRightInd w:val="0"/>
              <w:spacing w:before="120" w:after="120" w:line="240" w:lineRule="atLeast"/>
              <w:jc w:val="center"/>
              <w:rPr>
                <w:rFonts w:ascii="Tempus Sans ITC" w:eastAsia="Times New Roman" w:hAnsi="Tempus Sans ITC" w:cs="Times New Roman"/>
                <w:sz w:val="24"/>
                <w:szCs w:val="24"/>
                <w:lang w:eastAsia="es-CO"/>
              </w:rPr>
            </w:pPr>
            <w:r>
              <w:rPr>
                <w:rFonts w:ascii="Tempus Sans ITC" w:eastAsia="Times New Roman" w:hAnsi="Tempus Sans ITC" w:cs="Arial"/>
                <w:sz w:val="24"/>
                <w:szCs w:val="24"/>
                <w:lang w:val="es-ES" w:eastAsia="es-CO"/>
              </w:rPr>
              <w:t>T</w:t>
            </w:r>
            <w:r w:rsidR="00AE3C48" w:rsidRPr="00AE3C48">
              <w:rPr>
                <w:rFonts w:ascii="Tempus Sans ITC" w:eastAsia="Times New Roman" w:hAnsi="Tempus Sans ITC" w:cs="Arial"/>
                <w:sz w:val="24"/>
                <w:szCs w:val="24"/>
                <w:lang w:val="es-ES" w:eastAsia="es-CO"/>
              </w:rPr>
              <w:t xml:space="preserve">m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8 cl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l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10 ml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 xml:space="preserve">l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B14524" w:rsidP="00AE3C48">
            <w:pPr>
              <w:adjustRightInd w:val="0"/>
              <w:spacing w:before="120" w:after="120" w:line="240" w:lineRule="atLeast"/>
              <w:jc w:val="center"/>
              <w:rPr>
                <w:rFonts w:ascii="Tempus Sans ITC" w:eastAsia="Times New Roman" w:hAnsi="Tempus Sans ITC" w:cs="Times New Roman"/>
                <w:sz w:val="24"/>
                <w:szCs w:val="24"/>
                <w:lang w:eastAsia="es-CO"/>
              </w:rPr>
            </w:pPr>
            <w:r>
              <w:rPr>
                <w:rFonts w:ascii="Tempus Sans ITC" w:eastAsia="Times New Roman" w:hAnsi="Tempus Sans ITC" w:cs="Arial"/>
                <w:sz w:val="24"/>
                <w:szCs w:val="24"/>
                <w:lang w:val="es-ES" w:eastAsia="es-CO"/>
              </w:rPr>
              <w:t xml:space="preserve">10 </w:t>
            </w:r>
            <w:proofErr w:type="spellStart"/>
            <w:r>
              <w:rPr>
                <w:rFonts w:ascii="Tempus Sans ITC" w:eastAsia="Times New Roman" w:hAnsi="Tempus Sans ITC" w:cs="Arial"/>
                <w:sz w:val="24"/>
                <w:szCs w:val="24"/>
                <w:lang w:val="es-ES" w:eastAsia="es-CO"/>
              </w:rPr>
              <w:t>nseg</w:t>
            </w:r>
            <w:proofErr w:type="spellEnd"/>
            <w:r w:rsidR="00AE3C48" w:rsidRPr="00AE3C48">
              <w:rPr>
                <w:rFonts w:ascii="Tempus Sans ITC" w:eastAsia="Times New Roman" w:hAnsi="Tempus Sans ITC" w:cs="Arial"/>
                <w:sz w:val="24"/>
                <w:szCs w:val="24"/>
                <w:lang w:val="es-ES" w:eastAsia="es-CO"/>
              </w:rPr>
              <w:t xml:space="preserve">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B14524" w:rsidP="00AE3C48">
            <w:pPr>
              <w:adjustRightInd w:val="0"/>
              <w:spacing w:before="120" w:after="120" w:line="240" w:lineRule="atLeast"/>
              <w:jc w:val="center"/>
              <w:rPr>
                <w:rFonts w:ascii="Tempus Sans ITC" w:eastAsia="Times New Roman" w:hAnsi="Tempus Sans ITC" w:cs="Times New Roman"/>
                <w:sz w:val="24"/>
                <w:szCs w:val="24"/>
                <w:lang w:eastAsia="es-CO"/>
              </w:rPr>
            </w:pPr>
            <w:proofErr w:type="spellStart"/>
            <w:r>
              <w:rPr>
                <w:rFonts w:ascii="Tempus Sans ITC" w:eastAsia="Times New Roman" w:hAnsi="Tempus Sans ITC" w:cs="Arial"/>
                <w:sz w:val="24"/>
                <w:szCs w:val="24"/>
                <w:lang w:val="es-ES" w:eastAsia="es-CO"/>
              </w:rPr>
              <w:t>pseg</w:t>
            </w:r>
            <w:proofErr w:type="spellEnd"/>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B14524" w:rsidP="00AE3C48">
            <w:pPr>
              <w:adjustRightInd w:val="0"/>
              <w:spacing w:before="120" w:after="120" w:line="240" w:lineRule="atLeast"/>
              <w:jc w:val="center"/>
              <w:rPr>
                <w:rFonts w:ascii="Tempus Sans ITC" w:eastAsia="Times New Roman" w:hAnsi="Tempus Sans ITC" w:cs="Times New Roman"/>
                <w:sz w:val="24"/>
                <w:szCs w:val="24"/>
                <w:lang w:eastAsia="es-CO"/>
              </w:rPr>
            </w:pPr>
            <w:r>
              <w:rPr>
                <w:rFonts w:ascii="Tempus Sans ITC" w:eastAsia="Times New Roman" w:hAnsi="Tempus Sans ITC" w:cs="Arial"/>
                <w:sz w:val="24"/>
                <w:szCs w:val="24"/>
                <w:lang w:val="es-ES" w:eastAsia="es-CO"/>
              </w:rPr>
              <w:t xml:space="preserve">20 </w:t>
            </w:r>
            <w:proofErr w:type="spellStart"/>
            <w:r>
              <w:rPr>
                <w:rFonts w:ascii="Tempus Sans ITC" w:eastAsia="Times New Roman" w:hAnsi="Tempus Sans ITC" w:cs="Arial"/>
                <w:sz w:val="24"/>
                <w:szCs w:val="24"/>
                <w:lang w:val="es-ES" w:eastAsia="es-CO"/>
              </w:rPr>
              <w:t>Eg</w:t>
            </w:r>
            <w:proofErr w:type="spellEnd"/>
            <w:r w:rsidR="00AE3C48" w:rsidRPr="00AE3C48">
              <w:rPr>
                <w:rFonts w:ascii="Tempus Sans ITC" w:eastAsia="Times New Roman" w:hAnsi="Tempus Sans ITC" w:cs="Arial"/>
                <w:sz w:val="24"/>
                <w:szCs w:val="24"/>
                <w:lang w:val="es-ES" w:eastAsia="es-CO"/>
              </w:rPr>
              <w:t xml:space="preserve">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B14524" w:rsidP="00AE3C48">
            <w:pPr>
              <w:adjustRightInd w:val="0"/>
              <w:spacing w:before="120" w:after="120" w:line="240" w:lineRule="atLeast"/>
              <w:jc w:val="center"/>
              <w:rPr>
                <w:rFonts w:ascii="Tempus Sans ITC" w:eastAsia="Times New Roman" w:hAnsi="Tempus Sans ITC" w:cs="Times New Roman"/>
                <w:sz w:val="24"/>
                <w:szCs w:val="24"/>
                <w:lang w:eastAsia="es-CO"/>
              </w:rPr>
            </w:pPr>
            <w:r>
              <w:rPr>
                <w:rFonts w:ascii="Tempus Sans ITC" w:eastAsia="Times New Roman" w:hAnsi="Tempus Sans ITC" w:cs="Arial"/>
                <w:sz w:val="24"/>
                <w:szCs w:val="24"/>
                <w:lang w:val="es-ES" w:eastAsia="es-CO"/>
              </w:rPr>
              <w:t>mg</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10 m</w:t>
            </w:r>
            <w:r w:rsidRPr="00AE3C48">
              <w:rPr>
                <w:rFonts w:ascii="Tempus Sans ITC" w:eastAsia="Times New Roman" w:hAnsi="Tempus Sans ITC" w:cs="Arial"/>
                <w:position w:val="4"/>
                <w:sz w:val="24"/>
                <w:szCs w:val="24"/>
                <w:vertAlign w:val="superscript"/>
                <w:lang w:val="es-ES" w:eastAsia="es-CO"/>
              </w:rPr>
              <w:t>3</w:t>
            </w:r>
            <w:r w:rsidRPr="00AE3C48">
              <w:rPr>
                <w:rFonts w:ascii="Tempus Sans ITC" w:eastAsia="Times New Roman" w:hAnsi="Tempus Sans ITC" w:cs="Arial"/>
                <w:sz w:val="24"/>
                <w:szCs w:val="24"/>
                <w:lang w:val="es-ES" w:eastAsia="es-CO"/>
              </w:rPr>
              <w:t xml:space="preserve">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dm</w:t>
            </w:r>
            <w:r w:rsidRPr="00AE3C48">
              <w:rPr>
                <w:rFonts w:ascii="Tempus Sans ITC" w:eastAsia="Times New Roman" w:hAnsi="Tempus Sans ITC" w:cs="Arial"/>
                <w:position w:val="4"/>
                <w:sz w:val="24"/>
                <w:szCs w:val="24"/>
                <w:vertAlign w:val="superscript"/>
                <w:lang w:val="es-ES" w:eastAsia="es-CO"/>
              </w:rPr>
              <w:t>3</w:t>
            </w:r>
            <w:r w:rsidRPr="00AE3C48">
              <w:rPr>
                <w:rFonts w:ascii="Tempus Sans ITC" w:eastAsia="Times New Roman" w:hAnsi="Tempus Sans ITC" w:cs="Arial"/>
                <w:sz w:val="24"/>
                <w:szCs w:val="24"/>
                <w:vertAlign w:val="superscript"/>
                <w:lang w:val="es-ES" w:eastAsia="es-CO"/>
              </w:rPr>
              <w:t xml:space="preserve">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r w:rsidR="00AE3C48" w:rsidRPr="00AE3C48" w:rsidTr="003022B5">
        <w:trPr>
          <w:jc w:val="center"/>
        </w:trPr>
        <w:tc>
          <w:tcPr>
            <w:tcW w:w="1134"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10 cm</w:t>
            </w:r>
            <w:r w:rsidRPr="00AE3C48">
              <w:rPr>
                <w:rFonts w:ascii="Tempus Sans ITC" w:eastAsia="Times New Roman" w:hAnsi="Tempus Sans ITC" w:cs="Arial"/>
                <w:position w:val="4"/>
                <w:sz w:val="24"/>
                <w:szCs w:val="24"/>
                <w:vertAlign w:val="superscript"/>
                <w:lang w:val="es-ES" w:eastAsia="es-CO"/>
              </w:rPr>
              <w:t>3</w:t>
            </w:r>
            <w:r w:rsidRPr="00AE3C48">
              <w:rPr>
                <w:rFonts w:ascii="Tempus Sans ITC" w:eastAsia="Times New Roman" w:hAnsi="Tempus Sans ITC" w:cs="Arial"/>
                <w:sz w:val="24"/>
                <w:szCs w:val="24"/>
                <w:lang w:val="es-ES" w:eastAsia="es-CO"/>
              </w:rPr>
              <w:t xml:space="preserve"> </w:t>
            </w:r>
          </w:p>
        </w:tc>
        <w:tc>
          <w:tcPr>
            <w:tcW w:w="1361"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adjustRightInd w:val="0"/>
              <w:spacing w:before="120" w:after="120" w:line="240" w:lineRule="atLeast"/>
              <w:jc w:val="center"/>
              <w:rPr>
                <w:rFonts w:ascii="Tempus Sans ITC" w:eastAsia="Times New Roman" w:hAnsi="Tempus Sans ITC" w:cs="Times New Roman"/>
                <w:sz w:val="24"/>
                <w:szCs w:val="24"/>
                <w:lang w:eastAsia="es-CO"/>
              </w:rPr>
            </w:pPr>
            <w:r w:rsidRPr="00AE3C48">
              <w:rPr>
                <w:rFonts w:ascii="Tempus Sans ITC" w:eastAsia="Times New Roman" w:hAnsi="Tempus Sans ITC" w:cs="Arial"/>
                <w:sz w:val="24"/>
                <w:szCs w:val="24"/>
                <w:lang w:val="es-ES" w:eastAsia="es-CO"/>
              </w:rPr>
              <w:t>dm</w:t>
            </w:r>
            <w:r w:rsidRPr="00AE3C48">
              <w:rPr>
                <w:rFonts w:ascii="Tempus Sans ITC" w:eastAsia="Times New Roman" w:hAnsi="Tempus Sans ITC" w:cs="Arial"/>
                <w:position w:val="4"/>
                <w:sz w:val="24"/>
                <w:szCs w:val="24"/>
                <w:vertAlign w:val="superscript"/>
                <w:lang w:val="es-ES" w:eastAsia="es-CO"/>
              </w:rPr>
              <w:t>3</w:t>
            </w:r>
            <w:r w:rsidRPr="00AE3C48">
              <w:rPr>
                <w:rFonts w:ascii="Tempus Sans ITC" w:eastAsia="Times New Roman" w:hAnsi="Tempus Sans ITC" w:cs="Arial"/>
                <w:position w:val="4"/>
                <w:sz w:val="24"/>
                <w:szCs w:val="24"/>
                <w:lang w:val="es-ES" w:eastAsia="es-CO"/>
              </w:rPr>
              <w:t xml:space="preserve"> </w:t>
            </w:r>
          </w:p>
        </w:tc>
        <w:tc>
          <w:tcPr>
            <w:tcW w:w="1268"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c>
          <w:tcPr>
            <w:tcW w:w="5229" w:type="dxa"/>
            <w:tcBorders>
              <w:top w:val="double" w:sz="4" w:space="0" w:color="auto"/>
              <w:left w:val="double" w:sz="4" w:space="0" w:color="auto"/>
              <w:bottom w:val="double" w:sz="4" w:space="0" w:color="auto"/>
              <w:right w:val="double" w:sz="4" w:space="0" w:color="auto"/>
            </w:tcBorders>
            <w:vAlign w:val="center"/>
            <w:hideMark/>
          </w:tcPr>
          <w:p w:rsidR="00AE3C48" w:rsidRPr="00AE3C48" w:rsidRDefault="00AE3C48" w:rsidP="00AE3C48">
            <w:pPr>
              <w:spacing w:after="0" w:line="240" w:lineRule="auto"/>
              <w:rPr>
                <w:rFonts w:ascii="Tempus Sans ITC" w:eastAsia="Times New Roman" w:hAnsi="Tempus Sans ITC" w:cs="Times New Roman"/>
                <w:sz w:val="24"/>
                <w:szCs w:val="24"/>
                <w:lang w:eastAsia="es-CO"/>
              </w:rPr>
            </w:pPr>
          </w:p>
        </w:tc>
      </w:tr>
    </w:tbl>
    <w:p w:rsidR="00165C11" w:rsidRPr="003022B5" w:rsidRDefault="00165C11" w:rsidP="003022B5">
      <w:pPr>
        <w:rPr>
          <w:rFonts w:ascii="Tempus Sans ITC" w:hAnsi="Tempus Sans ITC"/>
          <w:sz w:val="24"/>
          <w:szCs w:val="24"/>
        </w:rPr>
      </w:pPr>
    </w:p>
    <w:sectPr w:rsidR="00165C11" w:rsidRPr="003022B5" w:rsidSect="00B04C2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6F8D"/>
    <w:multiLevelType w:val="hybridMultilevel"/>
    <w:tmpl w:val="F9F4934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253C31DB"/>
    <w:multiLevelType w:val="hybridMultilevel"/>
    <w:tmpl w:val="D472B1D4"/>
    <w:lvl w:ilvl="0" w:tplc="240A0019">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nsid w:val="40456B60"/>
    <w:multiLevelType w:val="hybridMultilevel"/>
    <w:tmpl w:val="62B2CA22"/>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
    <w:nsid w:val="4A2B070C"/>
    <w:multiLevelType w:val="hybridMultilevel"/>
    <w:tmpl w:val="087E0784"/>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nsid w:val="78CA3B23"/>
    <w:multiLevelType w:val="hybridMultilevel"/>
    <w:tmpl w:val="E64CA33C"/>
    <w:lvl w:ilvl="0" w:tplc="240A0019">
      <w:start w:val="1"/>
      <w:numFmt w:val="lowerLetter"/>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4F"/>
    <w:rsid w:val="000741E2"/>
    <w:rsid w:val="00130586"/>
    <w:rsid w:val="00165C11"/>
    <w:rsid w:val="003022B5"/>
    <w:rsid w:val="00337736"/>
    <w:rsid w:val="00365E4F"/>
    <w:rsid w:val="008E3733"/>
    <w:rsid w:val="009A26DF"/>
    <w:rsid w:val="00AE3C48"/>
    <w:rsid w:val="00B04C27"/>
    <w:rsid w:val="00B14524"/>
    <w:rsid w:val="00B53DBB"/>
    <w:rsid w:val="00C22C89"/>
    <w:rsid w:val="00C266B5"/>
    <w:rsid w:val="00D9445E"/>
    <w:rsid w:val="00DC26B0"/>
    <w:rsid w:val="00E85AA2"/>
    <w:rsid w:val="00EA60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5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E4F"/>
    <w:rPr>
      <w:rFonts w:ascii="Tahoma" w:hAnsi="Tahoma" w:cs="Tahoma"/>
      <w:sz w:val="16"/>
      <w:szCs w:val="16"/>
    </w:rPr>
  </w:style>
  <w:style w:type="paragraph" w:styleId="Prrafodelista">
    <w:name w:val="List Paragraph"/>
    <w:basedOn w:val="Normal"/>
    <w:uiPriority w:val="34"/>
    <w:qFormat/>
    <w:rsid w:val="009A26DF"/>
    <w:pPr>
      <w:ind w:left="720"/>
      <w:contextualSpacing/>
    </w:pPr>
  </w:style>
  <w:style w:type="character" w:styleId="Hipervnculo">
    <w:name w:val="Hyperlink"/>
    <w:basedOn w:val="Fuentedeprrafopredeter"/>
    <w:uiPriority w:val="99"/>
    <w:semiHidden/>
    <w:unhideWhenUsed/>
    <w:rsid w:val="00AE3C48"/>
    <w:rPr>
      <w:color w:val="0000FF"/>
      <w:u w:val="single"/>
    </w:rPr>
  </w:style>
  <w:style w:type="paragraph" w:styleId="Ttulo">
    <w:name w:val="Title"/>
    <w:basedOn w:val="Normal"/>
    <w:link w:val="TtuloCar"/>
    <w:uiPriority w:val="10"/>
    <w:qFormat/>
    <w:rsid w:val="00AE3C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Car">
    <w:name w:val="Título Car"/>
    <w:basedOn w:val="Fuentedeprrafopredeter"/>
    <w:link w:val="Ttulo"/>
    <w:uiPriority w:val="10"/>
    <w:rsid w:val="00AE3C48"/>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65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5E4F"/>
    <w:rPr>
      <w:rFonts w:ascii="Tahoma" w:hAnsi="Tahoma" w:cs="Tahoma"/>
      <w:sz w:val="16"/>
      <w:szCs w:val="16"/>
    </w:rPr>
  </w:style>
  <w:style w:type="paragraph" w:styleId="Prrafodelista">
    <w:name w:val="List Paragraph"/>
    <w:basedOn w:val="Normal"/>
    <w:uiPriority w:val="34"/>
    <w:qFormat/>
    <w:rsid w:val="009A26DF"/>
    <w:pPr>
      <w:ind w:left="720"/>
      <w:contextualSpacing/>
    </w:pPr>
  </w:style>
  <w:style w:type="character" w:styleId="Hipervnculo">
    <w:name w:val="Hyperlink"/>
    <w:basedOn w:val="Fuentedeprrafopredeter"/>
    <w:uiPriority w:val="99"/>
    <w:semiHidden/>
    <w:unhideWhenUsed/>
    <w:rsid w:val="00AE3C48"/>
    <w:rPr>
      <w:color w:val="0000FF"/>
      <w:u w:val="single"/>
    </w:rPr>
  </w:style>
  <w:style w:type="paragraph" w:styleId="Ttulo">
    <w:name w:val="Title"/>
    <w:basedOn w:val="Normal"/>
    <w:link w:val="TtuloCar"/>
    <w:uiPriority w:val="10"/>
    <w:qFormat/>
    <w:rsid w:val="00AE3C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Car">
    <w:name w:val="Título Car"/>
    <w:basedOn w:val="Fuentedeprrafopredeter"/>
    <w:link w:val="Ttulo"/>
    <w:uiPriority w:val="10"/>
    <w:rsid w:val="00AE3C48"/>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46319">
      <w:bodyDiv w:val="1"/>
      <w:marLeft w:val="0"/>
      <w:marRight w:val="0"/>
      <w:marTop w:val="0"/>
      <w:marBottom w:val="0"/>
      <w:divBdr>
        <w:top w:val="none" w:sz="0" w:space="0" w:color="auto"/>
        <w:left w:val="none" w:sz="0" w:space="0" w:color="auto"/>
        <w:bottom w:val="none" w:sz="0" w:space="0" w:color="auto"/>
        <w:right w:val="none" w:sz="0" w:space="0" w:color="auto"/>
      </w:divBdr>
      <w:divsChild>
        <w:div w:id="2000578188">
          <w:marLeft w:val="0"/>
          <w:marRight w:val="0"/>
          <w:marTop w:val="0"/>
          <w:marBottom w:val="0"/>
          <w:divBdr>
            <w:top w:val="none" w:sz="0" w:space="0" w:color="auto"/>
            <w:left w:val="none" w:sz="0" w:space="0" w:color="auto"/>
            <w:bottom w:val="none" w:sz="0" w:space="0" w:color="auto"/>
            <w:right w:val="none" w:sz="0" w:space="0" w:color="auto"/>
          </w:divBdr>
          <w:divsChild>
            <w:div w:id="1048840115">
              <w:marLeft w:val="0"/>
              <w:marRight w:val="0"/>
              <w:marTop w:val="0"/>
              <w:marBottom w:val="15"/>
              <w:divBdr>
                <w:top w:val="none" w:sz="0" w:space="0" w:color="auto"/>
                <w:left w:val="none" w:sz="0" w:space="0" w:color="auto"/>
                <w:bottom w:val="none" w:sz="0" w:space="0" w:color="auto"/>
                <w:right w:val="none" w:sz="0" w:space="0" w:color="auto"/>
              </w:divBdr>
              <w:divsChild>
                <w:div w:id="1289581387">
                  <w:marLeft w:val="0"/>
                  <w:marRight w:val="0"/>
                  <w:marTop w:val="0"/>
                  <w:marBottom w:val="0"/>
                  <w:divBdr>
                    <w:top w:val="none" w:sz="0" w:space="0" w:color="auto"/>
                    <w:left w:val="none" w:sz="0" w:space="0" w:color="auto"/>
                    <w:bottom w:val="none" w:sz="0" w:space="0" w:color="auto"/>
                    <w:right w:val="none" w:sz="0" w:space="0" w:color="auto"/>
                  </w:divBdr>
                  <w:divsChild>
                    <w:div w:id="1089545948">
                      <w:marLeft w:val="0"/>
                      <w:marRight w:val="0"/>
                      <w:marTop w:val="0"/>
                      <w:marBottom w:val="0"/>
                      <w:divBdr>
                        <w:top w:val="none" w:sz="0" w:space="0" w:color="auto"/>
                        <w:left w:val="none" w:sz="0" w:space="0" w:color="auto"/>
                        <w:bottom w:val="none" w:sz="0" w:space="0" w:color="auto"/>
                        <w:right w:val="none" w:sz="0" w:space="0" w:color="auto"/>
                      </w:divBdr>
                      <w:divsChild>
                        <w:div w:id="71394826">
                          <w:marLeft w:val="0"/>
                          <w:marRight w:val="0"/>
                          <w:marTop w:val="0"/>
                          <w:marBottom w:val="0"/>
                          <w:divBdr>
                            <w:top w:val="none" w:sz="0" w:space="0" w:color="auto"/>
                            <w:left w:val="none" w:sz="0" w:space="0" w:color="auto"/>
                            <w:bottom w:val="none" w:sz="0" w:space="0" w:color="auto"/>
                            <w:right w:val="none" w:sz="0" w:space="0" w:color="auto"/>
                          </w:divBdr>
                          <w:divsChild>
                            <w:div w:id="1494908283">
                              <w:marLeft w:val="0"/>
                              <w:marRight w:val="0"/>
                              <w:marTop w:val="0"/>
                              <w:marBottom w:val="0"/>
                              <w:divBdr>
                                <w:top w:val="none" w:sz="0" w:space="0" w:color="auto"/>
                                <w:left w:val="none" w:sz="0" w:space="0" w:color="auto"/>
                                <w:bottom w:val="none" w:sz="0" w:space="0" w:color="auto"/>
                                <w:right w:val="none" w:sz="0" w:space="0" w:color="auto"/>
                              </w:divBdr>
                              <w:divsChild>
                                <w:div w:id="2042702069">
                                  <w:marLeft w:val="0"/>
                                  <w:marRight w:val="0"/>
                                  <w:marTop w:val="0"/>
                                  <w:marBottom w:val="0"/>
                                  <w:divBdr>
                                    <w:top w:val="single" w:sz="2" w:space="0" w:color="FFFFFF"/>
                                    <w:left w:val="none" w:sz="0" w:space="0" w:color="auto"/>
                                    <w:bottom w:val="none" w:sz="0" w:space="0" w:color="auto"/>
                                    <w:right w:val="none" w:sz="0" w:space="0" w:color="auto"/>
                                  </w:divBdr>
                                  <w:divsChild>
                                    <w:div w:id="246496557">
                                      <w:marLeft w:val="0"/>
                                      <w:marRight w:val="0"/>
                                      <w:marTop w:val="0"/>
                                      <w:marBottom w:val="0"/>
                                      <w:divBdr>
                                        <w:top w:val="none" w:sz="0" w:space="0" w:color="auto"/>
                                        <w:left w:val="none" w:sz="0" w:space="0" w:color="auto"/>
                                        <w:bottom w:val="none" w:sz="0" w:space="0" w:color="auto"/>
                                        <w:right w:val="none" w:sz="0" w:space="0" w:color="auto"/>
                                      </w:divBdr>
                                      <w:divsChild>
                                        <w:div w:id="442304860">
                                          <w:marLeft w:val="0"/>
                                          <w:marRight w:val="0"/>
                                          <w:marTop w:val="0"/>
                                          <w:marBottom w:val="0"/>
                                          <w:divBdr>
                                            <w:top w:val="none" w:sz="0" w:space="0" w:color="auto"/>
                                            <w:left w:val="none" w:sz="0" w:space="0" w:color="auto"/>
                                            <w:bottom w:val="none" w:sz="0" w:space="0" w:color="auto"/>
                                            <w:right w:val="none" w:sz="0" w:space="0" w:color="auto"/>
                                          </w:divBdr>
                                          <w:divsChild>
                                            <w:div w:id="1627850353">
                                              <w:marLeft w:val="0"/>
                                              <w:marRight w:val="0"/>
                                              <w:marTop w:val="0"/>
                                              <w:marBottom w:val="0"/>
                                              <w:divBdr>
                                                <w:top w:val="none" w:sz="0" w:space="0" w:color="auto"/>
                                                <w:left w:val="none" w:sz="0" w:space="0" w:color="auto"/>
                                                <w:bottom w:val="none" w:sz="0" w:space="0" w:color="auto"/>
                                                <w:right w:val="none" w:sz="0" w:space="0" w:color="auto"/>
                                              </w:divBdr>
                                              <w:divsChild>
                                                <w:div w:id="1915233829">
                                                  <w:marLeft w:val="0"/>
                                                  <w:marRight w:val="0"/>
                                                  <w:marTop w:val="0"/>
                                                  <w:marBottom w:val="0"/>
                                                  <w:divBdr>
                                                    <w:top w:val="none" w:sz="0" w:space="0" w:color="auto"/>
                                                    <w:left w:val="none" w:sz="0" w:space="0" w:color="auto"/>
                                                    <w:bottom w:val="none" w:sz="0" w:space="0" w:color="auto"/>
                                                    <w:right w:val="none" w:sz="0" w:space="0" w:color="auto"/>
                                                  </w:divBdr>
                                                  <w:divsChild>
                                                    <w:div w:id="446241537">
                                                      <w:marLeft w:val="0"/>
                                                      <w:marRight w:val="0"/>
                                                      <w:marTop w:val="0"/>
                                                      <w:marBottom w:val="0"/>
                                                      <w:divBdr>
                                                        <w:top w:val="none" w:sz="0" w:space="0" w:color="auto"/>
                                                        <w:left w:val="none" w:sz="0" w:space="0" w:color="auto"/>
                                                        <w:bottom w:val="none" w:sz="0" w:space="0" w:color="auto"/>
                                                        <w:right w:val="none" w:sz="0" w:space="0" w:color="auto"/>
                                                      </w:divBdr>
                                                      <w:divsChild>
                                                        <w:div w:id="1747262623">
                                                          <w:marLeft w:val="0"/>
                                                          <w:marRight w:val="0"/>
                                                          <w:marTop w:val="0"/>
                                                          <w:marBottom w:val="0"/>
                                                          <w:divBdr>
                                                            <w:top w:val="none" w:sz="0" w:space="0" w:color="auto"/>
                                                            <w:left w:val="none" w:sz="0" w:space="0" w:color="auto"/>
                                                            <w:bottom w:val="none" w:sz="0" w:space="0" w:color="auto"/>
                                                            <w:right w:val="none" w:sz="0" w:space="0" w:color="auto"/>
                                                          </w:divBdr>
                                                          <w:divsChild>
                                                            <w:div w:id="1741244754">
                                                              <w:marLeft w:val="0"/>
                                                              <w:marRight w:val="0"/>
                                                              <w:marTop w:val="0"/>
                                                              <w:marBottom w:val="0"/>
                                                              <w:divBdr>
                                                                <w:top w:val="none" w:sz="0" w:space="0" w:color="auto"/>
                                                                <w:left w:val="none" w:sz="0" w:space="0" w:color="auto"/>
                                                                <w:bottom w:val="none" w:sz="0" w:space="0" w:color="auto"/>
                                                                <w:right w:val="none" w:sz="0" w:space="0" w:color="auto"/>
                                                              </w:divBdr>
                                                              <w:divsChild>
                                                                <w:div w:id="1256396954">
                                                                  <w:marLeft w:val="0"/>
                                                                  <w:marRight w:val="0"/>
                                                                  <w:marTop w:val="450"/>
                                                                  <w:marBottom w:val="450"/>
                                                                  <w:divBdr>
                                                                    <w:top w:val="none" w:sz="0" w:space="0" w:color="auto"/>
                                                                    <w:left w:val="none" w:sz="0" w:space="0" w:color="auto"/>
                                                                    <w:bottom w:val="none" w:sz="0" w:space="0" w:color="auto"/>
                                                                    <w:right w:val="none" w:sz="0" w:space="0" w:color="auto"/>
                                                                  </w:divBdr>
                                                                  <w:divsChild>
                                                                    <w:div w:id="959725935">
                                                                      <w:marLeft w:val="0"/>
                                                                      <w:marRight w:val="0"/>
                                                                      <w:marTop w:val="0"/>
                                                                      <w:marBottom w:val="0"/>
                                                                      <w:divBdr>
                                                                        <w:top w:val="none" w:sz="0" w:space="0" w:color="auto"/>
                                                                        <w:left w:val="none" w:sz="0" w:space="0" w:color="auto"/>
                                                                        <w:bottom w:val="none" w:sz="0" w:space="0" w:color="auto"/>
                                                                        <w:right w:val="none" w:sz="0" w:space="0" w:color="auto"/>
                                                                      </w:divBdr>
                                                                      <w:divsChild>
                                                                        <w:div w:id="990789254">
                                                                          <w:marLeft w:val="0"/>
                                                                          <w:marRight w:val="0"/>
                                                                          <w:marTop w:val="0"/>
                                                                          <w:marBottom w:val="0"/>
                                                                          <w:divBdr>
                                                                            <w:top w:val="none" w:sz="0" w:space="0" w:color="auto"/>
                                                                            <w:left w:val="none" w:sz="0" w:space="0" w:color="auto"/>
                                                                            <w:bottom w:val="none" w:sz="0" w:space="0" w:color="auto"/>
                                                                            <w:right w:val="none" w:sz="0" w:space="0" w:color="auto"/>
                                                                          </w:divBdr>
                                                                          <w:divsChild>
                                                                            <w:div w:id="221721108">
                                                                              <w:marLeft w:val="0"/>
                                                                              <w:marRight w:val="0"/>
                                                                              <w:marTop w:val="0"/>
                                                                              <w:marBottom w:val="0"/>
                                                                              <w:divBdr>
                                                                                <w:top w:val="none" w:sz="0" w:space="0" w:color="auto"/>
                                                                                <w:left w:val="none" w:sz="0" w:space="0" w:color="auto"/>
                                                                                <w:bottom w:val="none" w:sz="0" w:space="0" w:color="auto"/>
                                                                                <w:right w:val="none" w:sz="0" w:space="0" w:color="auto"/>
                                                                              </w:divBdr>
                                                                              <w:divsChild>
                                                                                <w:div w:id="788276961">
                                                                                  <w:marLeft w:val="0"/>
                                                                                  <w:marRight w:val="0"/>
                                                                                  <w:marTop w:val="0"/>
                                                                                  <w:marBottom w:val="0"/>
                                                                                  <w:divBdr>
                                                                                    <w:top w:val="none" w:sz="0" w:space="0" w:color="auto"/>
                                                                                    <w:left w:val="none" w:sz="0" w:space="0" w:color="auto"/>
                                                                                    <w:bottom w:val="none" w:sz="0" w:space="0" w:color="auto"/>
                                                                                    <w:right w:val="none" w:sz="0" w:space="0" w:color="auto"/>
                                                                                  </w:divBdr>
                                                                                  <w:divsChild>
                                                                                    <w:div w:id="1655714837">
                                                                                      <w:marLeft w:val="0"/>
                                                                                      <w:marRight w:val="0"/>
                                                                                      <w:marTop w:val="0"/>
                                                                                      <w:marBottom w:val="375"/>
                                                                                      <w:divBdr>
                                                                                        <w:top w:val="none" w:sz="0" w:space="0" w:color="auto"/>
                                                                                        <w:left w:val="none" w:sz="0" w:space="0" w:color="auto"/>
                                                                                        <w:bottom w:val="none" w:sz="0" w:space="0" w:color="auto"/>
                                                                                        <w:right w:val="none" w:sz="0" w:space="0" w:color="auto"/>
                                                                                      </w:divBdr>
                                                                                      <w:divsChild>
                                                                                        <w:div w:id="1854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7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oleObject" Target="embeddings/oleObject2.bin"/><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2DE1A-820E-4A5A-8946-9B5B1C2A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417</Words>
  <Characters>2296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dc:creator>
  <cp:lastModifiedBy>GUILLE</cp:lastModifiedBy>
  <cp:revision>7</cp:revision>
  <dcterms:created xsi:type="dcterms:W3CDTF">2012-02-15T12:04:00Z</dcterms:created>
  <dcterms:modified xsi:type="dcterms:W3CDTF">2012-02-15T14:29:00Z</dcterms:modified>
</cp:coreProperties>
</file>